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B370D" w14:textId="77777777" w:rsidR="001F3987" w:rsidRPr="00ED20EF" w:rsidRDefault="001F3987" w:rsidP="00ED20EF">
      <w:pPr>
        <w:pStyle w:val="Heading2"/>
        <w:rPr>
          <w:caps/>
        </w:rPr>
      </w:pPr>
      <w:r w:rsidRPr="00ED20EF">
        <w:rPr>
          <w:caps/>
        </w:rPr>
        <w:t>Exploratory Excavation: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4788"/>
        <w:gridCol w:w="4788"/>
      </w:tblGrid>
      <w:tr w:rsidR="001F3987" w:rsidRPr="009E35AD" w14:paraId="226B6C44" w14:textId="77777777" w:rsidTr="0039292A">
        <w:tc>
          <w:tcPr>
            <w:tcW w:w="4788" w:type="dxa"/>
          </w:tcPr>
          <w:p w14:paraId="4C4BE36F" w14:textId="2256954A" w:rsidR="001F3987" w:rsidRPr="00986C85" w:rsidRDefault="007313D2" w:rsidP="001A46DC">
            <w:pPr>
              <w:jc w:val="both"/>
              <w:rPr>
                <w:sz w:val="16"/>
                <w:szCs w:val="16"/>
              </w:rPr>
            </w:pPr>
            <w:r>
              <w:rPr>
                <w:sz w:val="16"/>
                <w:szCs w:val="16"/>
              </w:rPr>
              <w:t xml:space="preserve">  (</w:t>
            </w:r>
            <w:r w:rsidR="001F3987">
              <w:rPr>
                <w:sz w:val="16"/>
                <w:szCs w:val="16"/>
              </w:rPr>
              <w:t>12-15-09</w:t>
            </w:r>
            <w:r>
              <w:rPr>
                <w:sz w:val="16"/>
                <w:szCs w:val="16"/>
              </w:rPr>
              <w:t>)</w:t>
            </w:r>
          </w:p>
        </w:tc>
        <w:tc>
          <w:tcPr>
            <w:tcW w:w="4788" w:type="dxa"/>
          </w:tcPr>
          <w:p w14:paraId="166100E1" w14:textId="77777777" w:rsidR="001F3987" w:rsidRPr="00986C85" w:rsidRDefault="001F3987" w:rsidP="001A46DC">
            <w:pPr>
              <w:jc w:val="right"/>
              <w:rPr>
                <w:sz w:val="16"/>
                <w:szCs w:val="16"/>
              </w:rPr>
            </w:pPr>
            <w:r w:rsidRPr="00986C85">
              <w:rPr>
                <w:sz w:val="16"/>
                <w:szCs w:val="16"/>
              </w:rPr>
              <w:t>SP</w:t>
            </w:r>
            <w:r>
              <w:rPr>
                <w:sz w:val="16"/>
                <w:szCs w:val="16"/>
              </w:rPr>
              <w:t xml:space="preserve">I </w:t>
            </w:r>
            <w:r w:rsidRPr="00986C85">
              <w:rPr>
                <w:sz w:val="16"/>
                <w:szCs w:val="16"/>
              </w:rPr>
              <w:t>8-</w:t>
            </w:r>
            <w:r>
              <w:rPr>
                <w:sz w:val="16"/>
                <w:szCs w:val="16"/>
              </w:rPr>
              <w:t>23</w:t>
            </w:r>
          </w:p>
        </w:tc>
      </w:tr>
    </w:tbl>
    <w:p w14:paraId="0E252CD8" w14:textId="77777777" w:rsidR="001F3987" w:rsidRPr="009E35AD" w:rsidRDefault="001F3987" w:rsidP="001F3987">
      <w:pPr>
        <w:jc w:val="both"/>
        <w:rPr>
          <w:b/>
          <w:color w:val="000000"/>
        </w:rPr>
      </w:pPr>
    </w:p>
    <w:p w14:paraId="43362087" w14:textId="77777777" w:rsidR="001F3987" w:rsidRPr="009E35AD" w:rsidRDefault="001F3987" w:rsidP="001F3987">
      <w:pPr>
        <w:jc w:val="both"/>
        <w:rPr>
          <w:color w:val="000000"/>
        </w:rPr>
      </w:pPr>
      <w:r w:rsidRPr="009E35AD">
        <w:rPr>
          <w:b/>
          <w:color w:val="000000"/>
        </w:rPr>
        <w:t>Description</w:t>
      </w:r>
    </w:p>
    <w:p w14:paraId="0E8AAE84" w14:textId="77777777" w:rsidR="001F3987" w:rsidRPr="009E35AD" w:rsidRDefault="001F3987" w:rsidP="001F3987">
      <w:pPr>
        <w:jc w:val="both"/>
        <w:rPr>
          <w:color w:val="000000"/>
        </w:rPr>
      </w:pPr>
    </w:p>
    <w:p w14:paraId="7955BEC3" w14:textId="77777777" w:rsidR="001F3987" w:rsidRPr="009E35AD" w:rsidRDefault="001F3987" w:rsidP="001F3987">
      <w:pPr>
        <w:jc w:val="both"/>
        <w:rPr>
          <w:color w:val="000000"/>
        </w:rPr>
      </w:pPr>
      <w:r w:rsidRPr="009E35AD">
        <w:rPr>
          <w:color w:val="000000"/>
        </w:rPr>
        <w:t xml:space="preserve">This work consists of performing exploratory excavation to locate existing underground utilities and storm drain systems as directed by the Engineer.  This work will allow minor adjustments to be made prior to the installation of proposed storm drain systems and other items of work to alleviate conflicts.  </w:t>
      </w:r>
    </w:p>
    <w:p w14:paraId="6984439C" w14:textId="77777777" w:rsidR="001F3987" w:rsidRPr="009E35AD" w:rsidRDefault="001F3987" w:rsidP="001F3987">
      <w:pPr>
        <w:jc w:val="both"/>
        <w:rPr>
          <w:color w:val="000000"/>
        </w:rPr>
      </w:pPr>
    </w:p>
    <w:p w14:paraId="1222B2C8" w14:textId="77777777" w:rsidR="001F3987" w:rsidRPr="009E35AD" w:rsidRDefault="001F3987" w:rsidP="001F3987">
      <w:pPr>
        <w:jc w:val="both"/>
        <w:rPr>
          <w:color w:val="000000"/>
        </w:rPr>
      </w:pPr>
      <w:r w:rsidRPr="009E35AD">
        <w:rPr>
          <w:b/>
          <w:color w:val="000000"/>
        </w:rPr>
        <w:t>Construction Methods</w:t>
      </w:r>
    </w:p>
    <w:p w14:paraId="583166D7" w14:textId="77777777" w:rsidR="001F3987" w:rsidRPr="009E35AD" w:rsidRDefault="001F3987" w:rsidP="001F3987">
      <w:pPr>
        <w:jc w:val="both"/>
        <w:rPr>
          <w:color w:val="000000"/>
        </w:rPr>
      </w:pPr>
    </w:p>
    <w:p w14:paraId="7A432B2E" w14:textId="77777777" w:rsidR="001F3987" w:rsidRPr="009E35AD" w:rsidRDefault="001F3987" w:rsidP="001F3987">
      <w:pPr>
        <w:jc w:val="both"/>
        <w:rPr>
          <w:color w:val="000000"/>
        </w:rPr>
      </w:pPr>
      <w:r w:rsidRPr="009E35AD">
        <w:rPr>
          <w:i/>
          <w:color w:val="000000"/>
        </w:rPr>
        <w:t>Exploratory Excavation – Standard</w:t>
      </w:r>
      <w:r w:rsidRPr="009E35AD">
        <w:rPr>
          <w:color w:val="000000"/>
        </w:rPr>
        <w:t xml:space="preserve"> shall consist of removing asphalt, concrete, and earth material by use of standard construction equipment, materials, and laborers to </w:t>
      </w:r>
      <w:r>
        <w:rPr>
          <w:color w:val="000000"/>
        </w:rPr>
        <w:t xml:space="preserve">locate </w:t>
      </w:r>
      <w:r w:rsidRPr="009E35AD">
        <w:rPr>
          <w:color w:val="000000"/>
        </w:rPr>
        <w:t xml:space="preserve">accurately any existing underground utilities and storm drain systems.  All excavations shall be backfilled with suitable material of the same type excavated.  </w:t>
      </w:r>
      <w:r>
        <w:rPr>
          <w:color w:val="000000"/>
        </w:rPr>
        <w:t xml:space="preserve">Use </w:t>
      </w:r>
      <w:r>
        <w:t>available unclassified excavation before using borrow excavation.</w:t>
      </w:r>
    </w:p>
    <w:p w14:paraId="7DDC852F" w14:textId="77777777" w:rsidR="001F3987" w:rsidRPr="009E35AD" w:rsidRDefault="001F3987" w:rsidP="001F3987">
      <w:pPr>
        <w:jc w:val="both"/>
        <w:rPr>
          <w:color w:val="000000"/>
        </w:rPr>
      </w:pPr>
    </w:p>
    <w:p w14:paraId="0FEE577C" w14:textId="77777777" w:rsidR="001F3987" w:rsidRPr="009E35AD" w:rsidRDefault="001F3987" w:rsidP="001F3987">
      <w:pPr>
        <w:jc w:val="both"/>
        <w:rPr>
          <w:color w:val="000000"/>
        </w:rPr>
      </w:pPr>
      <w:r w:rsidRPr="009E35AD">
        <w:rPr>
          <w:i/>
          <w:color w:val="000000"/>
        </w:rPr>
        <w:t>Exploratory Excavation – Vacuum</w:t>
      </w:r>
      <w:r w:rsidRPr="009E35AD">
        <w:rPr>
          <w:color w:val="000000"/>
        </w:rPr>
        <w:t xml:space="preserve"> shall consist of removing asphalt, concrete, and earth material by u</w:t>
      </w:r>
      <w:r>
        <w:t>si</w:t>
      </w:r>
      <w:r w:rsidRPr="009E35AD">
        <w:rPr>
          <w:color w:val="000000"/>
        </w:rPr>
        <w:t xml:space="preserve">ng a vacuum truck and any necessary laborers or contractor representatives to </w:t>
      </w:r>
      <w:r>
        <w:t xml:space="preserve">locate </w:t>
      </w:r>
      <w:r w:rsidRPr="00AE0B29">
        <w:t xml:space="preserve">accurately </w:t>
      </w:r>
      <w:r>
        <w:t>any existing underground utilities and storm drain systems.</w:t>
      </w:r>
      <w:r w:rsidRPr="009E35AD">
        <w:rPr>
          <w:color w:val="000000"/>
        </w:rPr>
        <w:t xml:space="preserve">  All excavations shall be backfilled with suitable material of the same type excavated.  </w:t>
      </w:r>
      <w:r>
        <w:rPr>
          <w:color w:val="000000"/>
        </w:rPr>
        <w:t xml:space="preserve">Use </w:t>
      </w:r>
      <w:r>
        <w:t>available unclassified excavation before using borrow excavation.</w:t>
      </w:r>
    </w:p>
    <w:p w14:paraId="459EE9D1" w14:textId="77777777" w:rsidR="001F3987" w:rsidRPr="009E35AD" w:rsidRDefault="001F3987" w:rsidP="001F3987">
      <w:pPr>
        <w:jc w:val="both"/>
        <w:rPr>
          <w:color w:val="000000"/>
        </w:rPr>
      </w:pPr>
    </w:p>
    <w:p w14:paraId="7C7CD27C" w14:textId="77777777" w:rsidR="001F3987" w:rsidRPr="009E35AD" w:rsidRDefault="001F3987" w:rsidP="001F3987">
      <w:pPr>
        <w:jc w:val="both"/>
        <w:rPr>
          <w:color w:val="000000"/>
        </w:rPr>
      </w:pPr>
      <w:r w:rsidRPr="009E35AD">
        <w:rPr>
          <w:b/>
          <w:color w:val="000000"/>
        </w:rPr>
        <w:t>Measurement and Payment</w:t>
      </w:r>
    </w:p>
    <w:p w14:paraId="5BA3DDE6" w14:textId="77777777" w:rsidR="001F3987" w:rsidRPr="009E35AD" w:rsidRDefault="001F3987" w:rsidP="001F3987">
      <w:pPr>
        <w:jc w:val="both"/>
        <w:rPr>
          <w:color w:val="000000"/>
        </w:rPr>
      </w:pPr>
    </w:p>
    <w:p w14:paraId="3884AE53" w14:textId="77777777" w:rsidR="001F3987" w:rsidRPr="009E35AD" w:rsidRDefault="001F3987" w:rsidP="001F3987">
      <w:pPr>
        <w:jc w:val="both"/>
        <w:rPr>
          <w:color w:val="000000"/>
        </w:rPr>
      </w:pPr>
      <w:r w:rsidRPr="009E35AD">
        <w:rPr>
          <w:i/>
          <w:color w:val="000000"/>
        </w:rPr>
        <w:t>Exploratory Excavation – Standard</w:t>
      </w:r>
      <w:r w:rsidRPr="009E35AD">
        <w:rPr>
          <w:color w:val="000000"/>
        </w:rPr>
        <w:t xml:space="preserve"> and </w:t>
      </w:r>
      <w:r w:rsidRPr="009E35AD">
        <w:rPr>
          <w:i/>
          <w:color w:val="000000"/>
        </w:rPr>
        <w:t>Exploratory Excavation – Vacuum</w:t>
      </w:r>
      <w:r w:rsidRPr="009E35AD">
        <w:rPr>
          <w:color w:val="000000"/>
        </w:rPr>
        <w:t xml:space="preserve"> will be measured and paid for at the contract unit price per hour.  </w:t>
      </w:r>
      <w:r>
        <w:t>Such prices and payment shall be full compensation for satisfactorily excavating and removing existing material, backfilling with suitable previously excavated earth material and any necessary traffic control.  Compensation for any additional earth material needed for backfill will be provided under the contract line items for unclassified excavation or borrow excavation</w:t>
      </w:r>
      <w:r w:rsidRPr="009E35AD">
        <w:rPr>
          <w:color w:val="000000"/>
        </w:rPr>
        <w:t>,</w:t>
      </w:r>
      <w:r>
        <w:t xml:space="preserve"> with available unclassified excavation being utilized before borrow excavation.  Any pavement that is removed shall be paved back with an approved mix type being used on the project and payment will be made at the appropriate line item unit price established in the contract.</w:t>
      </w:r>
    </w:p>
    <w:p w14:paraId="552083F6" w14:textId="77777777" w:rsidR="001F3987" w:rsidRPr="009E35AD" w:rsidRDefault="001F3987" w:rsidP="001F3987">
      <w:pPr>
        <w:jc w:val="both"/>
        <w:rPr>
          <w:color w:val="000000"/>
        </w:rPr>
      </w:pPr>
    </w:p>
    <w:p w14:paraId="5B735E17" w14:textId="77777777" w:rsidR="001F3987" w:rsidRDefault="001F3987" w:rsidP="001F3987">
      <w:pPr>
        <w:jc w:val="both"/>
      </w:pPr>
      <w:r>
        <w:t>The Contractor at no cost to the Department will correct any damage to existing underground or above ground structures, storm drain facilities, or utilities due to the negligence of the Contractor.</w:t>
      </w:r>
    </w:p>
    <w:p w14:paraId="73ED7D81" w14:textId="77777777" w:rsidR="001F3987" w:rsidRDefault="001F3987" w:rsidP="001F3987">
      <w:pPr>
        <w:jc w:val="both"/>
      </w:pPr>
    </w:p>
    <w:p w14:paraId="78F4C64E" w14:textId="77777777" w:rsidR="001F3987" w:rsidRPr="009E35AD" w:rsidRDefault="001F3987" w:rsidP="001F3987">
      <w:pPr>
        <w:jc w:val="both"/>
        <w:rPr>
          <w:color w:val="000000"/>
        </w:rPr>
      </w:pPr>
      <w:r w:rsidRPr="009E35AD">
        <w:rPr>
          <w:color w:val="000000"/>
        </w:rPr>
        <w:t>Payment will be made under:</w:t>
      </w:r>
    </w:p>
    <w:p w14:paraId="616895B2" w14:textId="77777777" w:rsidR="001F3987" w:rsidRPr="009E35AD" w:rsidRDefault="001F3987" w:rsidP="001F3987">
      <w:pPr>
        <w:jc w:val="both"/>
        <w:rPr>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8208"/>
        <w:gridCol w:w="1368"/>
      </w:tblGrid>
      <w:tr w:rsidR="001F3987" w:rsidRPr="009E35AD" w14:paraId="05EB9643" w14:textId="77777777" w:rsidTr="0039292A">
        <w:tc>
          <w:tcPr>
            <w:tcW w:w="8208" w:type="dxa"/>
          </w:tcPr>
          <w:p w14:paraId="0443B525" w14:textId="77777777" w:rsidR="001F3987" w:rsidRPr="009E35AD" w:rsidRDefault="001F3987" w:rsidP="007313D2">
            <w:pPr>
              <w:keepNext/>
              <w:keepLines/>
              <w:jc w:val="both"/>
              <w:rPr>
                <w:color w:val="000000"/>
              </w:rPr>
            </w:pPr>
            <w:r w:rsidRPr="009E35AD">
              <w:rPr>
                <w:b/>
                <w:color w:val="000000"/>
              </w:rPr>
              <w:t>Pay Item</w:t>
            </w:r>
          </w:p>
        </w:tc>
        <w:tc>
          <w:tcPr>
            <w:tcW w:w="1368" w:type="dxa"/>
          </w:tcPr>
          <w:p w14:paraId="3488FA00" w14:textId="77777777" w:rsidR="001F3987" w:rsidRPr="009E35AD" w:rsidRDefault="001F3987" w:rsidP="007313D2">
            <w:pPr>
              <w:keepNext/>
              <w:keepLines/>
              <w:jc w:val="both"/>
              <w:rPr>
                <w:color w:val="000000"/>
              </w:rPr>
            </w:pPr>
            <w:r w:rsidRPr="009E35AD">
              <w:rPr>
                <w:b/>
                <w:color w:val="000000"/>
              </w:rPr>
              <w:t>Pay Unit</w:t>
            </w:r>
          </w:p>
        </w:tc>
      </w:tr>
      <w:tr w:rsidR="001F3987" w:rsidRPr="009E35AD" w14:paraId="12625468" w14:textId="77777777" w:rsidTr="0039292A">
        <w:tc>
          <w:tcPr>
            <w:tcW w:w="8208" w:type="dxa"/>
          </w:tcPr>
          <w:p w14:paraId="39F04E06" w14:textId="77777777" w:rsidR="001F3987" w:rsidRPr="009E35AD" w:rsidRDefault="001F3987" w:rsidP="007313D2">
            <w:pPr>
              <w:keepNext/>
              <w:keepLines/>
              <w:spacing w:after="20"/>
              <w:jc w:val="both"/>
              <w:rPr>
                <w:color w:val="000000"/>
              </w:rPr>
            </w:pPr>
            <w:r w:rsidRPr="009E35AD">
              <w:rPr>
                <w:color w:val="000000"/>
              </w:rPr>
              <w:t>Exploratory Excavation – Standard</w:t>
            </w:r>
          </w:p>
        </w:tc>
        <w:tc>
          <w:tcPr>
            <w:tcW w:w="1368" w:type="dxa"/>
          </w:tcPr>
          <w:p w14:paraId="52EE132C" w14:textId="77777777" w:rsidR="001F3987" w:rsidRPr="009E35AD" w:rsidRDefault="001F3987" w:rsidP="007313D2">
            <w:pPr>
              <w:keepNext/>
              <w:keepLines/>
              <w:jc w:val="both"/>
              <w:rPr>
                <w:color w:val="000000"/>
              </w:rPr>
            </w:pPr>
            <w:r w:rsidRPr="009E35AD">
              <w:rPr>
                <w:color w:val="000000"/>
              </w:rPr>
              <w:t>Hour</w:t>
            </w:r>
          </w:p>
        </w:tc>
      </w:tr>
      <w:tr w:rsidR="001F3987" w:rsidRPr="009E35AD" w14:paraId="5ED053C2" w14:textId="77777777" w:rsidTr="0039292A">
        <w:tc>
          <w:tcPr>
            <w:tcW w:w="8208" w:type="dxa"/>
          </w:tcPr>
          <w:p w14:paraId="614CCFF4" w14:textId="77777777" w:rsidR="001F3987" w:rsidRPr="009E35AD" w:rsidRDefault="001F3987" w:rsidP="007313D2">
            <w:pPr>
              <w:keepNext/>
              <w:keepLines/>
              <w:spacing w:after="20"/>
              <w:jc w:val="both"/>
              <w:rPr>
                <w:color w:val="000000"/>
              </w:rPr>
            </w:pPr>
            <w:r w:rsidRPr="009E35AD">
              <w:rPr>
                <w:color w:val="000000"/>
              </w:rPr>
              <w:t>Exploratory Excavation – Vacuum</w:t>
            </w:r>
          </w:p>
        </w:tc>
        <w:tc>
          <w:tcPr>
            <w:tcW w:w="1368" w:type="dxa"/>
          </w:tcPr>
          <w:p w14:paraId="5AD2A9FE" w14:textId="77777777" w:rsidR="001F3987" w:rsidRPr="009E35AD" w:rsidRDefault="001F3987" w:rsidP="007313D2">
            <w:pPr>
              <w:keepNext/>
              <w:keepLines/>
              <w:jc w:val="both"/>
              <w:rPr>
                <w:color w:val="000000"/>
              </w:rPr>
            </w:pPr>
            <w:r w:rsidRPr="009E35AD">
              <w:rPr>
                <w:color w:val="000000"/>
              </w:rPr>
              <w:t>Hour</w:t>
            </w:r>
          </w:p>
        </w:tc>
      </w:tr>
    </w:tbl>
    <w:p w14:paraId="792A1530" w14:textId="77777777" w:rsidR="001F3987" w:rsidRPr="009E35AD" w:rsidRDefault="001F3987" w:rsidP="001F3987">
      <w:pPr>
        <w:jc w:val="both"/>
        <w:rPr>
          <w:color w:val="000000"/>
        </w:rPr>
      </w:pPr>
    </w:p>
    <w:sectPr w:rsidR="001F3987" w:rsidRPr="009E35AD" w:rsidSect="008B07A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3987"/>
    <w:rsid w:val="00066ADD"/>
    <w:rsid w:val="001F3987"/>
    <w:rsid w:val="002E48A5"/>
    <w:rsid w:val="0039292A"/>
    <w:rsid w:val="007313D2"/>
    <w:rsid w:val="00DE29B6"/>
    <w:rsid w:val="00ED20EF"/>
    <w:rsid w:val="00F20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F1CF1"/>
  <w15:docId w15:val="{13B4B7C7-F9E3-46B2-B3FC-A0EAB03B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98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E29B6"/>
    <w:pPr>
      <w:keepNext/>
      <w:keepLines/>
      <w:outlineLvl w:val="0"/>
    </w:pPr>
    <w:rPr>
      <w:rFonts w:eastAsiaTheme="majorEastAsia" w:cstheme="majorBidi"/>
      <w:b/>
      <w:bCs/>
      <w:szCs w:val="28"/>
      <w:u w:val="single"/>
    </w:rPr>
  </w:style>
  <w:style w:type="paragraph" w:styleId="Heading2">
    <w:name w:val="heading 2"/>
    <w:basedOn w:val="Normal"/>
    <w:next w:val="Normal"/>
    <w:link w:val="Heading2Char"/>
    <w:uiPriority w:val="9"/>
    <w:unhideWhenUsed/>
    <w:qFormat/>
    <w:rsid w:val="00DE29B6"/>
    <w:pPr>
      <w:keepNext/>
      <w:keepLines/>
      <w:outlineLvl w:val="1"/>
    </w:pPr>
    <w:rPr>
      <w:rFonts w:eastAsiaTheme="majorEastAsia" w:cstheme="majorBidi"/>
      <w:b/>
      <w:bCs/>
      <w:szCs w:val="26"/>
      <w:u w:val="single"/>
    </w:rPr>
  </w:style>
  <w:style w:type="paragraph" w:styleId="Heading3">
    <w:name w:val="heading 3"/>
    <w:basedOn w:val="Normal"/>
    <w:next w:val="Normal"/>
    <w:link w:val="Heading3Char"/>
    <w:uiPriority w:val="9"/>
    <w:semiHidden/>
    <w:unhideWhenUsed/>
    <w:qFormat/>
    <w:rsid w:val="00DE29B6"/>
    <w:pPr>
      <w:keepNext/>
      <w:keepLines/>
      <w:jc w:val="center"/>
      <w:outlineLvl w:val="2"/>
    </w:pPr>
    <w:rPr>
      <w:rFonts w:eastAsiaTheme="majorEastAsia" w:cstheme="majorBidi"/>
      <w:b/>
      <w:bCs/>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9B6"/>
    <w:rPr>
      <w:rFonts w:ascii="Times New Roman" w:eastAsiaTheme="majorEastAsia" w:hAnsi="Times New Roman" w:cstheme="majorBidi"/>
      <w:b/>
      <w:bCs/>
      <w:sz w:val="24"/>
      <w:szCs w:val="28"/>
      <w:u w:val="single"/>
    </w:rPr>
  </w:style>
  <w:style w:type="character" w:customStyle="1" w:styleId="Heading2Char">
    <w:name w:val="Heading 2 Char"/>
    <w:basedOn w:val="DefaultParagraphFont"/>
    <w:link w:val="Heading2"/>
    <w:uiPriority w:val="9"/>
    <w:rsid w:val="00DE29B6"/>
    <w:rPr>
      <w:rFonts w:ascii="Times New Roman" w:eastAsiaTheme="majorEastAsia" w:hAnsi="Times New Roman" w:cstheme="majorBidi"/>
      <w:b/>
      <w:bCs/>
      <w:sz w:val="24"/>
      <w:szCs w:val="26"/>
      <w:u w:val="single"/>
    </w:rPr>
  </w:style>
  <w:style w:type="character" w:customStyle="1" w:styleId="Heading3Char">
    <w:name w:val="Heading 3 Char"/>
    <w:basedOn w:val="DefaultParagraphFont"/>
    <w:link w:val="Heading3"/>
    <w:uiPriority w:val="9"/>
    <w:semiHidden/>
    <w:rsid w:val="00DE29B6"/>
    <w:rPr>
      <w:rFonts w:ascii="Times New Roman" w:eastAsiaTheme="majorEastAsia" w:hAnsi="Times New Roman" w:cstheme="majorBidi"/>
      <w:b/>
      <w:bCs/>
      <w:sz w:val="24"/>
      <w:u w:val="single"/>
    </w:rPr>
  </w:style>
  <w:style w:type="table" w:styleId="TableGrid">
    <w:name w:val="Table Grid"/>
    <w:basedOn w:val="TableNormal"/>
    <w:rsid w:val="001F398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EXPLORATORY EXCAVATION (Pay Items: Exploratory Excavation – Standard (Hour); Exploratory Excavation – Vacuum (Hour))</Provision>
    <File_x0020_Category xmlns="18eea951-c1a4-4244-8cc7-be1efbfe7cb6" xsi:nil="true"/>
    <Provision_x0020_Number xmlns="18eea951-c1a4-4244-8cc7-be1efbfe7cb6">SPI 08-23</Provision_x0020_Number>
    <Let_x0020_Date xmlns="18eea951-c1a4-4244-8cc7-be1efbfe7cb6">2009-12</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6E9F9D0C-A35B-4529-9D11-BD733488BF5E}"/>
</file>

<file path=customXml/itemProps2.xml><?xml version="1.0" encoding="utf-8"?>
<ds:datastoreItem xmlns:ds="http://schemas.openxmlformats.org/officeDocument/2006/customXml" ds:itemID="{70442FBE-44D9-4ABF-9245-B7BCE6CBC049}"/>
</file>

<file path=customXml/itemProps3.xml><?xml version="1.0" encoding="utf-8"?>
<ds:datastoreItem xmlns:ds="http://schemas.openxmlformats.org/officeDocument/2006/customXml" ds:itemID="{F9D55698-E936-4747-9B6C-948F01B86FC2}"/>
</file>

<file path=customXml/itemProps4.xml><?xml version="1.0" encoding="utf-8"?>
<ds:datastoreItem xmlns:ds="http://schemas.openxmlformats.org/officeDocument/2006/customXml" ds:itemID="{5C77F4A0-B26E-42DC-8A9F-C15497A5C4A6}"/>
</file>

<file path=docProps/app.xml><?xml version="1.0" encoding="utf-8"?>
<Properties xmlns="http://schemas.openxmlformats.org/officeDocument/2006/extended-properties" xmlns:vt="http://schemas.openxmlformats.org/officeDocument/2006/docPropsVTypes">
  <Template>Normal.dotm</Template>
  <TotalTime>3</TotalTime>
  <Pages>1</Pages>
  <Words>333</Words>
  <Characters>2025</Characters>
  <Application>Microsoft Office Word</Application>
  <DocSecurity>0</DocSecurity>
  <Lines>50</Lines>
  <Paragraphs>21</Paragraphs>
  <ScaleCrop>false</ScaleCrop>
  <HeadingPairs>
    <vt:vector size="2" baseType="variant">
      <vt:variant>
        <vt:lpstr>Title</vt:lpstr>
      </vt:variant>
      <vt:variant>
        <vt:i4>1</vt:i4>
      </vt:variant>
    </vt:vector>
  </HeadingPairs>
  <TitlesOfParts>
    <vt:vector size="1" baseType="lpstr">
      <vt:lpstr/>
    </vt:vector>
  </TitlesOfParts>
  <Company>N.C. Dept. of Transportation</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Adams, Frederick C</dc:creator>
  <cp:keywords>EXPLORATORY EXCAVATION - Standard and Vacuum (Hour)</cp:keywords>
  <cp:lastModifiedBy>Penny, Lisa E</cp:lastModifiedBy>
  <cp:revision>4</cp:revision>
  <dcterms:created xsi:type="dcterms:W3CDTF">2014-04-24T15:06:00Z</dcterms:created>
  <dcterms:modified xsi:type="dcterms:W3CDTF">2026-08-20T20:25:00Z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38500</vt:r8>
  </property>
</Properties>
</file>